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5B" w:rsidRPr="00AC12CD" w:rsidRDefault="00AC12CD">
      <w:pPr>
        <w:rPr>
          <w:rFonts w:ascii="Times New Roman" w:hAnsi="Times New Roman" w:cs="Times New Roman"/>
          <w:b/>
          <w:sz w:val="28"/>
          <w:szCs w:val="28"/>
        </w:rPr>
      </w:pPr>
      <w:r w:rsidRPr="00AC12CD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AC12CD" w:rsidRPr="00AC12CD" w:rsidRDefault="00AC12CD" w:rsidP="00AC12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2CD">
        <w:rPr>
          <w:rFonts w:ascii="Times New Roman" w:hAnsi="Times New Roman" w:cs="Times New Roman"/>
          <w:sz w:val="28"/>
          <w:szCs w:val="28"/>
        </w:rPr>
        <w:t xml:space="preserve">Федеральным законом от 22.12.2014 N 437-ФЗ внесены изменения в </w:t>
      </w:r>
      <w:proofErr w:type="spellStart"/>
      <w:r w:rsidRPr="00AC12C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AC12CD">
        <w:rPr>
          <w:rFonts w:ascii="Times New Roman" w:hAnsi="Times New Roman" w:cs="Times New Roman"/>
          <w:sz w:val="28"/>
          <w:szCs w:val="28"/>
        </w:rPr>
        <w:t xml:space="preserve"> РФ, согласно которым </w:t>
      </w:r>
      <w:r w:rsidRPr="00AC12CD">
        <w:rPr>
          <w:rFonts w:ascii="Times New Roman" w:hAnsi="Times New Roman" w:cs="Times New Roman"/>
          <w:i/>
          <w:sz w:val="28"/>
          <w:szCs w:val="28"/>
        </w:rPr>
        <w:t>с 1 января 2016 года</w:t>
      </w:r>
      <w:r w:rsidRPr="00AC12CD">
        <w:rPr>
          <w:rFonts w:ascii="Times New Roman" w:hAnsi="Times New Roman" w:cs="Times New Roman"/>
          <w:sz w:val="28"/>
          <w:szCs w:val="28"/>
        </w:rPr>
        <w:t xml:space="preserve"> при уплате административного штрафа лицом, привлеченным к административной ответственности за совершение административного правонарушения в области дорожного движения (за исключением управления транспортным средством водителем, находящимся в состоянии опьянения, нарушение правил, повлекшее причинение легкого или средней тяжести вреда здоровью потерпевшего, и некоторых других), не</w:t>
      </w:r>
      <w:proofErr w:type="gramEnd"/>
      <w:r w:rsidRPr="00AC12CD">
        <w:rPr>
          <w:rFonts w:ascii="Times New Roman" w:hAnsi="Times New Roman" w:cs="Times New Roman"/>
          <w:sz w:val="28"/>
          <w:szCs w:val="28"/>
        </w:rPr>
        <w:t xml:space="preserve"> позднее 20 дней со дня вынесения постановления штраф может быть уплачен в размере половины его суммы.</w:t>
      </w:r>
    </w:p>
    <w:p w:rsidR="00AC12CD" w:rsidRPr="00AC12CD" w:rsidRDefault="00AC12CD" w:rsidP="00AC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2CD">
        <w:rPr>
          <w:rFonts w:ascii="Times New Roman" w:hAnsi="Times New Roman" w:cs="Times New Roman"/>
          <w:sz w:val="28"/>
          <w:szCs w:val="28"/>
        </w:rPr>
        <w:t xml:space="preserve">В случае, если исполнение постановления о назначении административного штрафа было отсрочено либо рассрочено судьей, органом, должностным лицом, </w:t>
      </w:r>
      <w:proofErr w:type="gramStart"/>
      <w:r w:rsidRPr="00AC12CD">
        <w:rPr>
          <w:rFonts w:ascii="Times New Roman" w:hAnsi="Times New Roman" w:cs="Times New Roman"/>
          <w:sz w:val="28"/>
          <w:szCs w:val="28"/>
        </w:rPr>
        <w:t>вынесшими</w:t>
      </w:r>
      <w:proofErr w:type="gramEnd"/>
      <w:r w:rsidRPr="00AC12CD">
        <w:rPr>
          <w:rFonts w:ascii="Times New Roman" w:hAnsi="Times New Roman" w:cs="Times New Roman"/>
          <w:sz w:val="28"/>
          <w:szCs w:val="28"/>
        </w:rPr>
        <w:t xml:space="preserve"> постановление, административный штраф уплачивается в полном размере.</w:t>
      </w:r>
    </w:p>
    <w:p w:rsidR="00AC12CD" w:rsidRPr="00AC12CD" w:rsidRDefault="00AC12CD">
      <w:pPr>
        <w:rPr>
          <w:rFonts w:ascii="Times New Roman" w:hAnsi="Times New Roman" w:cs="Times New Roman"/>
          <w:sz w:val="28"/>
          <w:szCs w:val="28"/>
        </w:rPr>
      </w:pPr>
    </w:p>
    <w:sectPr w:rsidR="00AC12CD" w:rsidRPr="00AC12CD" w:rsidSect="0057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341CD"/>
    <w:multiLevelType w:val="hybridMultilevel"/>
    <w:tmpl w:val="A3F4477E"/>
    <w:lvl w:ilvl="0" w:tplc="0770C4D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2CD"/>
    <w:rsid w:val="0057315B"/>
    <w:rsid w:val="00AC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2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2015-02-09T12:50:00Z</dcterms:created>
  <dcterms:modified xsi:type="dcterms:W3CDTF">2015-02-09T12:51:00Z</dcterms:modified>
</cp:coreProperties>
</file>